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567" w:type="dxa"/>
        <w:tblInd w:w="93" w:type="dxa"/>
        <w:tblLook w:val="04A0" w:firstRow="1" w:lastRow="0" w:firstColumn="1" w:lastColumn="0" w:noHBand="0" w:noVBand="1"/>
      </w:tblPr>
      <w:tblGrid>
        <w:gridCol w:w="2930"/>
        <w:gridCol w:w="661"/>
        <w:gridCol w:w="398"/>
        <w:gridCol w:w="1059"/>
        <w:gridCol w:w="1473"/>
        <w:gridCol w:w="1473"/>
        <w:gridCol w:w="1736"/>
        <w:gridCol w:w="837"/>
      </w:tblGrid>
      <w:tr w:rsidR="009A110B" w:rsidRPr="009A110B" w:rsidTr="009A110B">
        <w:trPr>
          <w:trHeight w:val="377"/>
        </w:trPr>
        <w:tc>
          <w:tcPr>
            <w:tcW w:w="799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u w:val="single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sz w:val="28"/>
                <w:szCs w:val="28"/>
                <w:u w:val="single"/>
              </w:rPr>
              <w:t>Lockport Comparisons 2013 -2014</w:t>
            </w:r>
          </w:p>
        </w:tc>
        <w:tc>
          <w:tcPr>
            <w:tcW w:w="25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trHeight w:val="316"/>
        </w:trPr>
        <w:tc>
          <w:tcPr>
            <w:tcW w:w="29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i/>
                <w:iCs/>
                <w:color w:val="000000"/>
              </w:rPr>
              <w:t>Runners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i/>
                <w:iCs/>
                <w:color w:val="000000"/>
              </w:rPr>
              <w:t>2011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i/>
                <w:iCs/>
                <w:color w:val="000000"/>
              </w:rPr>
              <w:t>2012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i/>
                <w:iCs/>
                <w:color w:val="000000"/>
              </w:rPr>
              <w:t>2013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i/>
                <w:iCs/>
                <w:color w:val="000000"/>
              </w:rPr>
              <w:t>2014</w:t>
            </w:r>
          </w:p>
        </w:tc>
        <w:tc>
          <w:tcPr>
            <w:tcW w:w="257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i/>
                <w:iCs/>
                <w:color w:val="000000"/>
              </w:rPr>
              <w:t>Difference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Clevenger</w:t>
            </w:r>
          </w:p>
        </w:tc>
        <w:tc>
          <w:tcPr>
            <w:tcW w:w="10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18:06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17:30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16:05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15:45</w:t>
            </w:r>
          </w:p>
        </w:tc>
        <w:tc>
          <w:tcPr>
            <w:tcW w:w="1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0:20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Danner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17:34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16:15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1:19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Joe Carter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17:54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17:47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18:29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16:41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1:48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Christensen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19:35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17:53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17:53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16:49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1:04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Jack Diamond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18:34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17:26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17:14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17:07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0:07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Prescott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19:19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19:32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17:35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1:57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Pyburn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17:48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Jahn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18:50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17:50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1:00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Chudzik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18:01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McGinnis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18:22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18:01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18:19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18:07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0:12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Ridderhoff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18:08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Goliszewski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21:22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18:15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3:07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Murphy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20:41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19:37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19:35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18:47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0:48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Cantlin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19:36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19:31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18:55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0:36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Torres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18:56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Birkmeier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19:00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Knapp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20:23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19:04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1:19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Britt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19:05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Lockerby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19:11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McCool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19:21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Manzo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21:21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19:33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1:48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Leger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20:29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19:53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0:36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Johnson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20:09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Mertes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20:26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Smith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20:26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20:32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40239C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+0:06</w:t>
            </w:r>
            <w:bookmarkStart w:id="0" w:name="_GoBack"/>
            <w:bookmarkEnd w:id="0"/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Denk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22:08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20:35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1:33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Casey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25:02:00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20:36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4:26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Krause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20:37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Ruggiero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20:47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Chan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20:48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Murphy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25:18:00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21:08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b/>
                <w:bCs/>
                <w:color w:val="000000"/>
              </w:rPr>
              <w:t>4:10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Drabik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21:09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Gallwas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21:23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Rapach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22:38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Mejdrech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22:39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Ramsden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22:54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Tropp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25:15:00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 xml:space="preserve">Bruce </w:t>
            </w: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Tamlin</w:t>
            </w:r>
            <w:proofErr w:type="spellEnd"/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17:41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Wilcoxen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20:53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</w:tr>
      <w:tr w:rsidR="009A110B" w:rsidRPr="009A110B" w:rsidTr="009A110B">
        <w:trPr>
          <w:gridAfter w:val="1"/>
          <w:wAfter w:w="837" w:type="dxa"/>
          <w:trHeight w:val="301"/>
        </w:trPr>
        <w:tc>
          <w:tcPr>
            <w:tcW w:w="29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Daugvila</w:t>
            </w:r>
          </w:p>
        </w:tc>
        <w:tc>
          <w:tcPr>
            <w:tcW w:w="10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21:02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</w:tr>
      <w:tr w:rsidR="009A110B" w:rsidRPr="009A110B" w:rsidTr="009A110B">
        <w:trPr>
          <w:trHeight w:val="301"/>
        </w:trPr>
        <w:tc>
          <w:tcPr>
            <w:tcW w:w="359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>** - 2010 course was slightly different 5k from 2011 and beyond</w:t>
            </w: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5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A110B" w:rsidRPr="009A110B" w:rsidTr="009A110B">
        <w:trPr>
          <w:trHeight w:val="301"/>
        </w:trPr>
        <w:tc>
          <w:tcPr>
            <w:tcW w:w="359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A110B">
              <w:rPr>
                <w:rFonts w:ascii="Calibri" w:eastAsia="Times New Roman" w:hAnsi="Calibri" w:cs="Times New Roman"/>
                <w:color w:val="000000"/>
              </w:rPr>
              <w:t xml:space="preserve">DNS - Kevin S., Marek, </w:t>
            </w: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Langan</w:t>
            </w:r>
            <w:proofErr w:type="spellEnd"/>
            <w:r w:rsidRPr="009A110B">
              <w:rPr>
                <w:rFonts w:ascii="Calibri" w:eastAsia="Times New Roman" w:hAnsi="Calibri" w:cs="Times New Roman"/>
                <w:color w:val="000000"/>
              </w:rPr>
              <w:t xml:space="preserve">, Wilcoxen, </w:t>
            </w:r>
            <w:proofErr w:type="spellStart"/>
            <w:r w:rsidRPr="009A110B">
              <w:rPr>
                <w:rFonts w:ascii="Calibri" w:eastAsia="Times New Roman" w:hAnsi="Calibri" w:cs="Times New Roman"/>
                <w:color w:val="000000"/>
              </w:rPr>
              <w:t>Tamlin</w:t>
            </w:r>
            <w:proofErr w:type="spellEnd"/>
            <w:r w:rsidRPr="009A110B">
              <w:rPr>
                <w:rFonts w:ascii="Calibri" w:eastAsia="Times New Roman" w:hAnsi="Calibri" w:cs="Times New Roman"/>
                <w:color w:val="000000"/>
              </w:rPr>
              <w:t>, Daugvila</w:t>
            </w: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5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110B" w:rsidRPr="009A110B" w:rsidRDefault="009A110B" w:rsidP="009A110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763059" w:rsidRDefault="00763059" w:rsidP="009A110B"/>
    <w:sectPr w:rsidR="00763059" w:rsidSect="009A110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10B"/>
    <w:rsid w:val="0040239C"/>
    <w:rsid w:val="00763059"/>
    <w:rsid w:val="009A1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1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2</cp:revision>
  <cp:lastPrinted>2014-10-06T20:15:00Z</cp:lastPrinted>
  <dcterms:created xsi:type="dcterms:W3CDTF">2014-10-06T20:07:00Z</dcterms:created>
  <dcterms:modified xsi:type="dcterms:W3CDTF">2014-10-06T20:17:00Z</dcterms:modified>
</cp:coreProperties>
</file>